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rsidTr="004D5650">
        <w:trPr>
          <w:gridBefore w:val="1"/>
          <w:wBefore w:w="146" w:type="dxa"/>
          <w:cantSplit/>
          <w:trHeight w:hRule="exact" w:val="340"/>
        </w:trPr>
        <w:tc>
          <w:tcPr>
            <w:tcW w:w="15833"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Żarach  </w:t>
            </w:r>
          </w:p>
        </w:tc>
        <w:tc>
          <w:tcPr>
            <w:tcW w:w="4044"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Zielonogórski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Poznańska</w:t>
            </w:r>
          </w:p>
        </w:tc>
        <w:tc>
          <w:tcPr>
            <w:tcW w:w="4044"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2023 r.</w:t>
            </w:r>
          </w:p>
        </w:tc>
        <w:tc>
          <w:tcPr>
            <w:tcW w:w="5322"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4D5650">
        <w:trPr>
          <w:gridBefore w:val="1"/>
          <w:wBefore w:w="146" w:type="dxa"/>
          <w:cantSplit/>
        </w:trPr>
        <w:tc>
          <w:tcPr>
            <w:tcW w:w="15833" w:type="dxa"/>
            <w:gridSpan w:val="23"/>
            <w:tcBorders>
              <w:top w:val="nil"/>
              <w:left w:val="nil"/>
              <w:bottom w:val="nil"/>
              <w:right w:val="nil"/>
            </w:tcBorders>
            <w:vAlign w:val="bottom"/>
          </w:tcPr>
          <w:p w:rsidR="00B262C6" w:rsidRPr="0017548E" w:rsidRDefault="00B262C6" w:rsidP="0017548E">
            <w:pPr>
              <w:rPr>
                <w:rFonts w:ascii="Arial" w:hAnsi="Arial" w:cs="Arial"/>
                <w:b/>
                <w:color w:val="000000"/>
                <w:sz w:val="2"/>
                <w:szCs w:val="2"/>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4D5650" w:rsidRPr="0081358C" w:rsidRDefault="004D5650" w:rsidP="00A110E4">
            <w:pPr>
              <w:ind w:right="85"/>
              <w:jc w:val="center"/>
              <w:rPr>
                <w:rFonts w:ascii="Arial" w:hAnsi="Arial" w:cs="Arial"/>
                <w:color w:val="000000"/>
                <w:sz w:val="14"/>
              </w:rPr>
            </w:pPr>
          </w:p>
        </w:tc>
      </w:tr>
      <w:tr w:rsidR="004D5650" w:rsidRPr="0081358C"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r>
      <w:tr w:rsidR="00AF2BA9" w:rsidRPr="0081358C"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526</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9 863</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8 805</w:t>
            </w:r>
          </w:p>
        </w:tc>
        <w:tc>
          <w:tcPr>
            <w:tcW w:w="92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8 064</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227</w:t>
            </w:r>
          </w:p>
        </w:tc>
        <w:tc>
          <w:tcPr>
            <w:tcW w:w="78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204</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1001"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245</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1 584</w:t>
            </w:r>
          </w:p>
        </w:tc>
      </w:tr>
      <w:tr w:rsidR="00C8576C"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r w:rsidR="00CC2FB9">
              <w:rPr>
                <w:rFonts w:ascii="Arial" w:hAnsi="Arial" w:cs="Arial"/>
                <w:sz w:val="14"/>
              </w:rPr>
              <w:t xml:space="preserve"> </w:t>
            </w:r>
            <w:r w:rsidR="00CC2FB9" w:rsidRPr="00CC2FB9">
              <w:rPr>
                <w:rFonts w:ascii="Arial" w:hAnsi="Arial" w:cs="Arial"/>
                <w:sz w:val="18"/>
                <w:szCs w:val="24"/>
                <w:vertAlign w:val="superscript"/>
              </w:rPr>
              <w:t>g)</w:t>
            </w:r>
          </w:p>
        </w:tc>
        <w:tc>
          <w:tcPr>
            <w:tcW w:w="42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526</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9 771</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8 713</w:t>
            </w:r>
          </w:p>
        </w:tc>
        <w:tc>
          <w:tcPr>
            <w:tcW w:w="92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7 972</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227</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204</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1001"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245</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1 584</w:t>
            </w:r>
          </w:p>
        </w:tc>
      </w:tr>
      <w:tr w:rsidR="00654D9B" w:rsidRPr="0081358C"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76</w:t>
            </w: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67</w:t>
            </w:r>
          </w:p>
        </w:tc>
        <w:tc>
          <w:tcPr>
            <w:tcW w:w="92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63</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11</w:t>
            </w:r>
          </w:p>
        </w:tc>
      </w:tr>
      <w:tr w:rsidR="004022A0" w:rsidRPr="0081358C"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26</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20</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6</w:t>
            </w:r>
          </w:p>
        </w:tc>
      </w:tr>
      <w:tr w:rsidR="004022A0" w:rsidRPr="0081358C"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50</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47</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45</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5</w:t>
            </w:r>
          </w:p>
        </w:tc>
      </w:tr>
      <w:tr w:rsidR="004022A0" w:rsidRPr="0081358C"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55</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3 126</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2 605</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2 324</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165</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116</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576</w:t>
            </w: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92</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92</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92</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p>
        </w:tc>
      </w:tr>
      <w:tr w:rsidR="004022A0" w:rsidRPr="0081358C"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829</w:t>
            </w:r>
          </w:p>
        </w:tc>
      </w:tr>
    </w:tbl>
    <w:p w:rsidR="00747367" w:rsidRPr="004D5650" w:rsidRDefault="00747367" w:rsidP="00B226A1">
      <w:pPr>
        <w:rPr>
          <w:sz w:val="10"/>
          <w:szCs w:val="10"/>
        </w:rPr>
      </w:pPr>
    </w:p>
    <w:p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4</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4</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8 709</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4D5650">
        <w:trPr>
          <w:trHeight w:hRule="exact" w:val="454"/>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226</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3 756</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3 377</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605</w:t>
            </w:r>
          </w:p>
        </w:tc>
      </w:tr>
      <w:tr w:rsidR="00347E8F" w:rsidRPr="00347E8F" w:rsidTr="004D5650">
        <w:trPr>
          <w:trHeight w:hRule="exact" w:val="227"/>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178</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3 085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2 774</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489</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38</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570</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498</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110</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101</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105</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11</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754761">
      <w:pPr>
        <w:tabs>
          <w:tab w:val="left" w:pos="7513"/>
          <w:tab w:val="left" w:pos="7655"/>
        </w:tabs>
        <w:spacing w:line="310" w:lineRule="exact"/>
        <w:ind w:right="85"/>
        <w:rPr>
          <w:rFonts w:ascii="Arial" w:hAnsi="Arial" w:cs="Arial"/>
          <w:color w:val="000000"/>
          <w:sz w:val="16"/>
        </w:rPr>
      </w:pPr>
      <w:r w:rsidRPr="008D19F0">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754761">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CC2FB9" w:rsidRPr="00CC2FB9" w:rsidRDefault="00CC2FB9" w:rsidP="00CC2FB9">
      <w:pPr>
        <w:tabs>
          <w:tab w:val="left" w:pos="5954"/>
          <w:tab w:val="left" w:pos="9072"/>
        </w:tabs>
        <w:spacing w:before="120" w:line="310" w:lineRule="exact"/>
        <w:ind w:right="85"/>
      </w:pPr>
      <w:r w:rsidRPr="00CC2FB9">
        <w:rPr>
          <w:rFonts w:ascii="Arial" w:hAnsi="Arial" w:cs="Arial"/>
          <w:b/>
          <w:sz w:val="18"/>
          <w:szCs w:val="18"/>
        </w:rPr>
        <w:t xml:space="preserve">Dział 1.g. </w:t>
      </w:r>
      <w:r w:rsidR="00AC7D76" w:rsidRPr="00AC7D76">
        <w:t>Żądania wpisu* hipoteki umownej/hipoteki umownej łącznej do księgi wieczystej (dane będą zbierane od 1 lipca 2023 roku)</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112"/>
        <w:gridCol w:w="861"/>
        <w:gridCol w:w="786"/>
        <w:gridCol w:w="785"/>
        <w:gridCol w:w="645"/>
        <w:gridCol w:w="727"/>
        <w:gridCol w:w="727"/>
        <w:gridCol w:w="784"/>
        <w:gridCol w:w="717"/>
        <w:gridCol w:w="796"/>
        <w:gridCol w:w="755"/>
        <w:gridCol w:w="880"/>
        <w:gridCol w:w="758"/>
        <w:gridCol w:w="759"/>
        <w:gridCol w:w="838"/>
        <w:gridCol w:w="831"/>
        <w:gridCol w:w="723"/>
        <w:gridCol w:w="758"/>
        <w:gridCol w:w="773"/>
      </w:tblGrid>
      <w:tr w:rsidR="00B17077" w:rsidRPr="00CC2FB9" w:rsidTr="00B17077">
        <w:tc>
          <w:tcPr>
            <w:tcW w:w="1003" w:type="dxa"/>
            <w:vMerge w:val="restart"/>
            <w:shd w:val="clear" w:color="auto" w:fill="auto"/>
            <w:vAlign w:val="center"/>
          </w:tcPr>
          <w:p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Pozostało</w:t>
            </w:r>
          </w:p>
          <w:p w:rsidR="00CC2FB9" w:rsidRPr="00B17077" w:rsidRDefault="00CC2FB9" w:rsidP="00B17077">
            <w:pPr>
              <w:ind w:left="85" w:right="85"/>
              <w:jc w:val="center"/>
              <w:rPr>
                <w:rFonts w:ascii="Arial" w:hAnsi="Arial" w:cs="Arial"/>
                <w:sz w:val="14"/>
                <w:szCs w:val="14"/>
              </w:rPr>
            </w:pPr>
            <w:r w:rsidRPr="00B17077">
              <w:rPr>
                <w:rFonts w:ascii="Arial" w:hAnsi="Arial" w:cs="Arial"/>
                <w:sz w:val="14"/>
                <w:szCs w:val="14"/>
              </w:rPr>
              <w:t>z ubiegłego</w:t>
            </w:r>
          </w:p>
          <w:p w:rsidR="00CC2FB9" w:rsidRPr="00B17077" w:rsidRDefault="00CC2FB9" w:rsidP="00B17077">
            <w:pPr>
              <w:jc w:val="center"/>
              <w:rPr>
                <w:rFonts w:ascii="Arial" w:hAnsi="Arial" w:cs="Arial"/>
                <w:sz w:val="14"/>
                <w:szCs w:val="14"/>
              </w:rPr>
            </w:pPr>
            <w:r w:rsidRPr="00B17077">
              <w:rPr>
                <w:rFonts w:ascii="Arial" w:hAnsi="Arial" w:cs="Arial"/>
                <w:sz w:val="14"/>
                <w:szCs w:val="14"/>
              </w:rPr>
              <w:t>roku</w:t>
            </w:r>
          </w:p>
        </w:tc>
        <w:tc>
          <w:tcPr>
            <w:tcW w:w="1017" w:type="dxa"/>
            <w:vMerge w:val="restart"/>
            <w:shd w:val="clear" w:color="auto" w:fill="auto"/>
            <w:vAlign w:val="center"/>
          </w:tcPr>
          <w:p w:rsidR="00CC2FB9" w:rsidRPr="00B17077" w:rsidRDefault="00CC2FB9" w:rsidP="00A262D4">
            <w:pPr>
              <w:rPr>
                <w:rFonts w:ascii="Arial" w:hAnsi="Arial" w:cs="Arial"/>
                <w:sz w:val="14"/>
                <w:szCs w:val="14"/>
              </w:rPr>
            </w:pPr>
          </w:p>
          <w:p w:rsidR="00CC2FB9" w:rsidRPr="00B17077" w:rsidRDefault="00CC2FB9" w:rsidP="00B17077">
            <w:pPr>
              <w:ind w:left="-121" w:right="-81" w:firstLine="15"/>
              <w:jc w:val="center"/>
              <w:rPr>
                <w:rFonts w:ascii="Arial" w:hAnsi="Arial" w:cs="Arial"/>
                <w:sz w:val="14"/>
                <w:szCs w:val="14"/>
              </w:rPr>
            </w:pPr>
            <w:r w:rsidRPr="00B17077">
              <w:rPr>
                <w:rFonts w:ascii="Arial" w:hAnsi="Arial" w:cs="Arial"/>
                <w:spacing w:val="28"/>
                <w:sz w:val="14"/>
                <w:szCs w:val="14"/>
              </w:rPr>
              <w:t>WPŁYNĘŁO</w:t>
            </w:r>
          </w:p>
        </w:tc>
        <w:tc>
          <w:tcPr>
            <w:tcW w:w="7583" w:type="dxa"/>
            <w:gridSpan w:val="10"/>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pacing w:val="28"/>
                <w:sz w:val="14"/>
                <w:szCs w:val="14"/>
              </w:rPr>
              <w:t>ZAŁATWIONO</w:t>
            </w:r>
          </w:p>
        </w:tc>
        <w:tc>
          <w:tcPr>
            <w:tcW w:w="6415" w:type="dxa"/>
            <w:gridSpan w:val="8"/>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Pozostało na okres następny</w:t>
            </w:r>
          </w:p>
        </w:tc>
      </w:tr>
      <w:tr w:rsidR="00B17077" w:rsidRPr="00CC2FB9" w:rsidTr="00B17077">
        <w:tc>
          <w:tcPr>
            <w:tcW w:w="1003" w:type="dxa"/>
            <w:vMerge/>
            <w:shd w:val="clear" w:color="auto" w:fill="auto"/>
            <w:vAlign w:val="center"/>
          </w:tcPr>
          <w:p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rsidR="00CC2FB9" w:rsidRPr="00B17077" w:rsidRDefault="00CC2FB9" w:rsidP="00B17077">
            <w:pPr>
              <w:jc w:val="center"/>
              <w:rPr>
                <w:rFonts w:ascii="Arial" w:hAnsi="Arial" w:cs="Arial"/>
                <w:sz w:val="14"/>
                <w:szCs w:val="14"/>
              </w:rPr>
            </w:pPr>
          </w:p>
        </w:tc>
        <w:tc>
          <w:tcPr>
            <w:tcW w:w="867" w:type="dxa"/>
            <w:vMerge w:val="restart"/>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rsidR="00CC2FB9" w:rsidRPr="00B17077" w:rsidRDefault="00CC2FB9" w:rsidP="00B17077">
            <w:pPr>
              <w:jc w:val="center"/>
              <w:rPr>
                <w:rFonts w:ascii="Arial" w:hAnsi="Arial" w:cs="Arial"/>
                <w:sz w:val="14"/>
                <w:szCs w:val="14"/>
              </w:rPr>
            </w:pPr>
            <w:r w:rsidRPr="00B17077">
              <w:rPr>
                <w:rFonts w:ascii="Arial" w:hAnsi="Arial" w:cs="Arial"/>
                <w:sz w:val="14"/>
                <w:szCs w:val="14"/>
              </w:rPr>
              <w:t>(kol. 4+5)</w:t>
            </w:r>
          </w:p>
        </w:tc>
        <w:tc>
          <w:tcPr>
            <w:tcW w:w="697" w:type="dxa"/>
            <w:vMerge w:val="restart"/>
            <w:shd w:val="clear" w:color="auto" w:fill="auto"/>
            <w:vAlign w:val="center"/>
          </w:tcPr>
          <w:p w:rsidR="00CC2FB9" w:rsidRPr="00B17077" w:rsidRDefault="00CC2FB9" w:rsidP="00B17077">
            <w:pPr>
              <w:ind w:left="-108" w:right="-53" w:hanging="36"/>
              <w:jc w:val="center"/>
              <w:rPr>
                <w:rFonts w:ascii="Arial" w:hAnsi="Arial" w:cs="Arial"/>
                <w:sz w:val="14"/>
                <w:szCs w:val="14"/>
              </w:rPr>
            </w:pPr>
            <w:r w:rsidRPr="00B17077">
              <w:rPr>
                <w:rFonts w:ascii="Arial" w:hAnsi="Arial" w:cs="Arial"/>
                <w:sz w:val="14"/>
                <w:szCs w:val="14"/>
              </w:rPr>
              <w:t>w tym żądania anulowane</w:t>
            </w:r>
          </w:p>
        </w:tc>
        <w:tc>
          <w:tcPr>
            <w:tcW w:w="6019" w:type="dxa"/>
            <w:gridSpan w:val="8"/>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czas rozpoznania żądania (od dnia rejestracji żądania do dnia zakreślenia numeru żądania) bez żądań anulowanych</w:t>
            </w:r>
          </w:p>
        </w:tc>
        <w:tc>
          <w:tcPr>
            <w:tcW w:w="887" w:type="dxa"/>
            <w:vMerge w:val="restart"/>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rsidR="00CC2FB9" w:rsidRPr="00B17077" w:rsidRDefault="00CC2FB9" w:rsidP="00B17077">
            <w:pPr>
              <w:jc w:val="center"/>
              <w:rPr>
                <w:rFonts w:ascii="Arial" w:hAnsi="Arial" w:cs="Arial"/>
                <w:sz w:val="14"/>
                <w:szCs w:val="14"/>
              </w:rPr>
            </w:pPr>
            <w:r w:rsidRPr="00B17077">
              <w:rPr>
                <w:rFonts w:ascii="Arial" w:hAnsi="Arial" w:cs="Arial"/>
                <w:sz w:val="14"/>
                <w:szCs w:val="14"/>
              </w:rPr>
              <w:t>(kol. 14 do 20)</w:t>
            </w:r>
          </w:p>
        </w:tc>
        <w:tc>
          <w:tcPr>
            <w:tcW w:w="5528" w:type="dxa"/>
            <w:gridSpan w:val="7"/>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z tego od dnia rejestracji żądania</w:t>
            </w:r>
          </w:p>
        </w:tc>
      </w:tr>
      <w:tr w:rsidR="00B17077" w:rsidRPr="00CC2FB9" w:rsidTr="00B17077">
        <w:trPr>
          <w:trHeight w:val="758"/>
        </w:trPr>
        <w:tc>
          <w:tcPr>
            <w:tcW w:w="1003" w:type="dxa"/>
            <w:vMerge/>
            <w:shd w:val="clear" w:color="auto" w:fill="auto"/>
            <w:vAlign w:val="center"/>
          </w:tcPr>
          <w:p w:rsidR="00CC2FB9" w:rsidRPr="00B17077" w:rsidRDefault="00CC2FB9" w:rsidP="00B17077">
            <w:pPr>
              <w:jc w:val="center"/>
              <w:rPr>
                <w:rFonts w:ascii="Arial" w:hAnsi="Arial" w:cs="Arial"/>
                <w:sz w:val="14"/>
                <w:szCs w:val="14"/>
              </w:rPr>
            </w:pPr>
          </w:p>
        </w:tc>
        <w:tc>
          <w:tcPr>
            <w:tcW w:w="1017" w:type="dxa"/>
            <w:vMerge/>
            <w:shd w:val="clear" w:color="auto" w:fill="auto"/>
            <w:vAlign w:val="center"/>
          </w:tcPr>
          <w:p w:rsidR="00CC2FB9" w:rsidRPr="00B17077" w:rsidRDefault="00CC2FB9" w:rsidP="00B17077">
            <w:pPr>
              <w:jc w:val="center"/>
              <w:rPr>
                <w:rFonts w:ascii="Arial" w:hAnsi="Arial" w:cs="Arial"/>
                <w:sz w:val="14"/>
                <w:szCs w:val="14"/>
              </w:rPr>
            </w:pPr>
          </w:p>
        </w:tc>
        <w:tc>
          <w:tcPr>
            <w:tcW w:w="867" w:type="dxa"/>
            <w:vMerge/>
            <w:shd w:val="clear" w:color="auto" w:fill="auto"/>
            <w:vAlign w:val="center"/>
          </w:tcPr>
          <w:p w:rsidR="00CC2FB9" w:rsidRPr="00B17077" w:rsidRDefault="00CC2FB9" w:rsidP="00B17077">
            <w:pPr>
              <w:jc w:val="center"/>
              <w:rPr>
                <w:rFonts w:ascii="Arial" w:hAnsi="Arial" w:cs="Arial"/>
                <w:sz w:val="14"/>
                <w:szCs w:val="14"/>
              </w:rPr>
            </w:pPr>
          </w:p>
        </w:tc>
        <w:tc>
          <w:tcPr>
            <w:tcW w:w="697" w:type="dxa"/>
            <w:vMerge/>
            <w:shd w:val="clear" w:color="auto" w:fill="auto"/>
            <w:vAlign w:val="center"/>
          </w:tcPr>
          <w:p w:rsidR="00CC2FB9" w:rsidRPr="00B17077" w:rsidRDefault="00CC2FB9" w:rsidP="00B17077">
            <w:pPr>
              <w:jc w:val="center"/>
              <w:rPr>
                <w:rFonts w:ascii="Arial" w:hAnsi="Arial" w:cs="Arial"/>
                <w:sz w:val="14"/>
                <w:szCs w:val="14"/>
              </w:rPr>
            </w:pPr>
          </w:p>
        </w:tc>
        <w:tc>
          <w:tcPr>
            <w:tcW w:w="791" w:type="dxa"/>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razem</w:t>
            </w:r>
          </w:p>
          <w:p w:rsidR="00CC2FB9" w:rsidRPr="00B17077" w:rsidRDefault="00CC2FB9" w:rsidP="00B17077">
            <w:pPr>
              <w:jc w:val="center"/>
              <w:rPr>
                <w:rFonts w:ascii="Arial" w:hAnsi="Arial" w:cs="Arial"/>
                <w:sz w:val="14"/>
                <w:szCs w:val="14"/>
              </w:rPr>
            </w:pPr>
            <w:r w:rsidRPr="00B17077">
              <w:rPr>
                <w:rFonts w:ascii="Arial" w:hAnsi="Arial" w:cs="Arial"/>
                <w:sz w:val="14"/>
                <w:szCs w:val="14"/>
              </w:rPr>
              <w:t>(kol. 6 do 12)</w:t>
            </w:r>
          </w:p>
        </w:tc>
        <w:tc>
          <w:tcPr>
            <w:tcW w:w="651"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38"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738"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1 do 2 mies.</w:t>
            </w:r>
          </w:p>
        </w:tc>
        <w:tc>
          <w:tcPr>
            <w:tcW w:w="797"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2 do 3 mies.</w:t>
            </w:r>
          </w:p>
        </w:tc>
        <w:tc>
          <w:tcPr>
            <w:tcW w:w="728"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3 do 6 mies.</w:t>
            </w:r>
          </w:p>
        </w:tc>
        <w:tc>
          <w:tcPr>
            <w:tcW w:w="809"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6 do 12 mies.</w:t>
            </w:r>
          </w:p>
        </w:tc>
        <w:tc>
          <w:tcPr>
            <w:tcW w:w="767"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ponad 12 mies.</w:t>
            </w:r>
          </w:p>
        </w:tc>
        <w:tc>
          <w:tcPr>
            <w:tcW w:w="887" w:type="dxa"/>
            <w:vMerge/>
            <w:shd w:val="clear" w:color="auto" w:fill="auto"/>
            <w:vAlign w:val="center"/>
          </w:tcPr>
          <w:p w:rsidR="00CC2FB9" w:rsidRPr="00B17077" w:rsidRDefault="00CC2FB9" w:rsidP="00B17077">
            <w:pPr>
              <w:jc w:val="center"/>
              <w:rPr>
                <w:rFonts w:ascii="Arial" w:hAnsi="Arial" w:cs="Arial"/>
                <w:sz w:val="14"/>
                <w:szCs w:val="14"/>
              </w:rPr>
            </w:pPr>
          </w:p>
        </w:tc>
        <w:tc>
          <w:tcPr>
            <w:tcW w:w="770"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do 15 dni</w:t>
            </w:r>
          </w:p>
        </w:tc>
        <w:tc>
          <w:tcPr>
            <w:tcW w:w="771" w:type="dxa"/>
            <w:shd w:val="clear" w:color="auto" w:fill="auto"/>
            <w:textDirection w:val="btLr"/>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od 16 dni do 1 mies.</w:t>
            </w:r>
          </w:p>
        </w:tc>
        <w:tc>
          <w:tcPr>
            <w:tcW w:w="853"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 do 2 mies.</w:t>
            </w:r>
          </w:p>
        </w:tc>
        <w:tc>
          <w:tcPr>
            <w:tcW w:w="845"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2 do 3 mies.</w:t>
            </w:r>
          </w:p>
        </w:tc>
        <w:tc>
          <w:tcPr>
            <w:tcW w:w="734"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3 do 6 mies.</w:t>
            </w:r>
          </w:p>
        </w:tc>
        <w:tc>
          <w:tcPr>
            <w:tcW w:w="770"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6 do 12 mies.</w:t>
            </w:r>
          </w:p>
        </w:tc>
        <w:tc>
          <w:tcPr>
            <w:tcW w:w="785" w:type="dxa"/>
            <w:shd w:val="clear" w:color="auto" w:fill="auto"/>
            <w:textDirection w:val="btLr"/>
            <w:vAlign w:val="center"/>
          </w:tcPr>
          <w:p w:rsidR="00CC2FB9" w:rsidRPr="00B17077" w:rsidRDefault="00CC2FB9" w:rsidP="00B17077">
            <w:pPr>
              <w:spacing w:line="160" w:lineRule="atLeast"/>
              <w:jc w:val="center"/>
              <w:rPr>
                <w:rFonts w:ascii="Arial" w:hAnsi="Arial" w:cs="Arial"/>
                <w:sz w:val="14"/>
                <w:szCs w:val="14"/>
              </w:rPr>
            </w:pPr>
            <w:r w:rsidRPr="00B17077">
              <w:rPr>
                <w:rFonts w:ascii="Arial" w:hAnsi="Arial" w:cs="Arial"/>
                <w:sz w:val="14"/>
                <w:szCs w:val="14"/>
              </w:rPr>
              <w:t>ponad 12 mies.</w:t>
            </w:r>
          </w:p>
        </w:tc>
      </w:tr>
      <w:tr w:rsidR="00B17077" w:rsidRPr="00CC2FB9" w:rsidTr="00B17077">
        <w:tc>
          <w:tcPr>
            <w:tcW w:w="1003"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w:t>
            </w:r>
          </w:p>
        </w:tc>
        <w:tc>
          <w:tcPr>
            <w:tcW w:w="101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2</w:t>
            </w:r>
          </w:p>
        </w:tc>
        <w:tc>
          <w:tcPr>
            <w:tcW w:w="86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3</w:t>
            </w:r>
          </w:p>
        </w:tc>
        <w:tc>
          <w:tcPr>
            <w:tcW w:w="69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4</w:t>
            </w:r>
          </w:p>
        </w:tc>
        <w:tc>
          <w:tcPr>
            <w:tcW w:w="791"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5</w:t>
            </w:r>
          </w:p>
        </w:tc>
        <w:tc>
          <w:tcPr>
            <w:tcW w:w="651"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6</w:t>
            </w:r>
          </w:p>
        </w:tc>
        <w:tc>
          <w:tcPr>
            <w:tcW w:w="738"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7</w:t>
            </w:r>
          </w:p>
        </w:tc>
        <w:tc>
          <w:tcPr>
            <w:tcW w:w="738"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8</w:t>
            </w:r>
          </w:p>
        </w:tc>
        <w:tc>
          <w:tcPr>
            <w:tcW w:w="79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9</w:t>
            </w:r>
          </w:p>
        </w:tc>
        <w:tc>
          <w:tcPr>
            <w:tcW w:w="728"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10</w:t>
            </w:r>
          </w:p>
        </w:tc>
        <w:tc>
          <w:tcPr>
            <w:tcW w:w="809"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11</w:t>
            </w:r>
          </w:p>
        </w:tc>
        <w:tc>
          <w:tcPr>
            <w:tcW w:w="76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12</w:t>
            </w:r>
          </w:p>
        </w:tc>
        <w:tc>
          <w:tcPr>
            <w:tcW w:w="887"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13</w:t>
            </w:r>
          </w:p>
        </w:tc>
        <w:tc>
          <w:tcPr>
            <w:tcW w:w="770"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14</w:t>
            </w:r>
          </w:p>
        </w:tc>
        <w:tc>
          <w:tcPr>
            <w:tcW w:w="771"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15</w:t>
            </w:r>
          </w:p>
        </w:tc>
        <w:tc>
          <w:tcPr>
            <w:tcW w:w="853"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16</w:t>
            </w:r>
          </w:p>
        </w:tc>
        <w:tc>
          <w:tcPr>
            <w:tcW w:w="845"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17</w:t>
            </w:r>
          </w:p>
        </w:tc>
        <w:tc>
          <w:tcPr>
            <w:tcW w:w="734"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18</w:t>
            </w:r>
          </w:p>
        </w:tc>
        <w:tc>
          <w:tcPr>
            <w:tcW w:w="770"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19</w:t>
            </w:r>
          </w:p>
        </w:tc>
        <w:tc>
          <w:tcPr>
            <w:tcW w:w="785" w:type="dxa"/>
            <w:tcBorders>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sz w:val="14"/>
                <w:szCs w:val="14"/>
              </w:rPr>
              <w:t>20</w:t>
            </w:r>
          </w:p>
        </w:tc>
      </w:tr>
      <w:tr w:rsidR="00B17077" w:rsidRPr="00CC2FB9" w:rsidTr="00B17077">
        <w:tc>
          <w:tcPr>
            <w:tcW w:w="1003" w:type="dxa"/>
            <w:tcBorders>
              <w:top w:val="single" w:sz="18" w:space="0" w:color="auto"/>
              <w:left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101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221</w:t>
            </w:r>
          </w:p>
        </w:tc>
        <w:tc>
          <w:tcPr>
            <w:tcW w:w="86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204</w:t>
            </w:r>
          </w:p>
        </w:tc>
        <w:tc>
          <w:tcPr>
            <w:tcW w:w="69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4</w:t>
            </w:r>
          </w:p>
        </w:tc>
        <w:tc>
          <w:tcPr>
            <w:tcW w:w="791"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200</w:t>
            </w:r>
          </w:p>
        </w:tc>
        <w:tc>
          <w:tcPr>
            <w:tcW w:w="651"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168</w:t>
            </w:r>
          </w:p>
        </w:tc>
        <w:tc>
          <w:tcPr>
            <w:tcW w:w="738"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18</w:t>
            </w:r>
          </w:p>
        </w:tc>
        <w:tc>
          <w:tcPr>
            <w:tcW w:w="738"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10</w:t>
            </w:r>
          </w:p>
        </w:tc>
        <w:tc>
          <w:tcPr>
            <w:tcW w:w="79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4</w:t>
            </w:r>
          </w:p>
        </w:tc>
        <w:tc>
          <w:tcPr>
            <w:tcW w:w="728"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809"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6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887"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17</w:t>
            </w:r>
          </w:p>
        </w:tc>
        <w:tc>
          <w:tcPr>
            <w:tcW w:w="770"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12</w:t>
            </w:r>
          </w:p>
        </w:tc>
        <w:tc>
          <w:tcPr>
            <w:tcW w:w="771"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3</w:t>
            </w:r>
          </w:p>
        </w:tc>
        <w:tc>
          <w:tcPr>
            <w:tcW w:w="853"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r w:rsidRPr="00B17077">
              <w:rPr>
                <w:rFonts w:ascii="Arial" w:hAnsi="Arial" w:cs="Arial"/>
                <w:color w:val="000000"/>
                <w:sz w:val="14"/>
                <w:szCs w:val="14"/>
              </w:rPr>
              <w:t>2</w:t>
            </w:r>
          </w:p>
        </w:tc>
        <w:tc>
          <w:tcPr>
            <w:tcW w:w="845"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70" w:type="dxa"/>
            <w:tcBorders>
              <w:top w:val="single" w:sz="18" w:space="0" w:color="auto"/>
              <w:bottom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c>
          <w:tcPr>
            <w:tcW w:w="785" w:type="dxa"/>
            <w:tcBorders>
              <w:top w:val="single" w:sz="18" w:space="0" w:color="auto"/>
              <w:bottom w:val="single" w:sz="18" w:space="0" w:color="auto"/>
              <w:right w:val="single" w:sz="18" w:space="0" w:color="auto"/>
            </w:tcBorders>
            <w:shd w:val="clear" w:color="auto" w:fill="auto"/>
            <w:vAlign w:val="center"/>
          </w:tcPr>
          <w:p w:rsidR="00CC2FB9" w:rsidRPr="00B17077" w:rsidRDefault="00CC2FB9" w:rsidP="00B17077">
            <w:pPr>
              <w:jc w:val="center"/>
              <w:rPr>
                <w:rFonts w:ascii="Arial" w:hAnsi="Arial" w:cs="Arial"/>
                <w:sz w:val="14"/>
                <w:szCs w:val="14"/>
              </w:rPr>
            </w:pPr>
          </w:p>
        </w:tc>
      </w:tr>
    </w:tbl>
    <w:p w:rsidR="00CC2FB9" w:rsidRPr="00AC7D76" w:rsidRDefault="00CC2FB9" w:rsidP="00CC2FB9">
      <w:pPr>
        <w:rPr>
          <w:sz w:val="16"/>
          <w:szCs w:val="16"/>
        </w:rPr>
      </w:pPr>
      <w:r w:rsidRPr="00AC7D76">
        <w:rPr>
          <w:sz w:val="16"/>
          <w:szCs w:val="16"/>
        </w:rPr>
        <w:t>Liczba żądań może być większa niż liczba spraw w dzienniku KW.</w:t>
      </w:r>
    </w:p>
    <w:p w:rsidR="00AC7D76" w:rsidRDefault="00AC7D76" w:rsidP="0017548E">
      <w:pPr>
        <w:tabs>
          <w:tab w:val="left" w:pos="7513"/>
          <w:tab w:val="left" w:pos="7655"/>
        </w:tabs>
        <w:spacing w:line="160" w:lineRule="exact"/>
        <w:ind w:right="85"/>
        <w:rPr>
          <w:rFonts w:ascii="Arial" w:hAnsi="Arial" w:cs="Arial"/>
          <w:color w:val="000000"/>
          <w:sz w:val="16"/>
          <w:szCs w:val="16"/>
        </w:rPr>
      </w:pPr>
      <w:r w:rsidRPr="00AC7D76">
        <w:rPr>
          <w:sz w:val="16"/>
          <w:szCs w:val="16"/>
        </w:rPr>
        <w:t>* nie dotyczy żądania wykreślenia lub zmiany hipoteki umownej/hipoteki umownej łącznej</w:t>
      </w:r>
      <w:r w:rsidR="003624E2" w:rsidRPr="00AC7D76">
        <w:rPr>
          <w:rFonts w:ascii="Arial" w:hAnsi="Arial" w:cs="Arial"/>
          <w:color w:val="000000"/>
          <w:sz w:val="16"/>
          <w:szCs w:val="16"/>
        </w:rPr>
        <w:t xml:space="preserve">   </w:t>
      </w:r>
    </w:p>
    <w:p w:rsidR="001F038B" w:rsidRPr="00AC7D76" w:rsidRDefault="003624E2" w:rsidP="0017548E">
      <w:pPr>
        <w:tabs>
          <w:tab w:val="left" w:pos="7513"/>
          <w:tab w:val="left" w:pos="7655"/>
        </w:tabs>
        <w:spacing w:line="160" w:lineRule="exact"/>
        <w:ind w:right="85"/>
        <w:rPr>
          <w:rFonts w:ascii="Arial" w:hAnsi="Arial" w:cs="Arial"/>
          <w:color w:val="000000"/>
          <w:sz w:val="16"/>
          <w:szCs w:val="16"/>
        </w:rPr>
      </w:pPr>
      <w:r w:rsidRPr="00AC7D76">
        <w:rPr>
          <w:rFonts w:ascii="Arial" w:hAnsi="Arial" w:cs="Arial"/>
          <w:color w:val="000000"/>
          <w:sz w:val="16"/>
          <w:szCs w:val="16"/>
        </w:rPr>
        <w:t xml:space="preserve">                                                                                         </w:t>
      </w:r>
    </w:p>
    <w:p w:rsidR="003624E2" w:rsidRPr="0081358C" w:rsidRDefault="00754761" w:rsidP="00D660F5">
      <w:pPr>
        <w:pStyle w:val="Nagwek7"/>
        <w:tabs>
          <w:tab w:val="left" w:pos="5235"/>
        </w:tabs>
        <w:spacing w:before="60"/>
        <w:rPr>
          <w:rFonts w:ascii="Arial" w:hAnsi="Arial" w:cs="Arial"/>
          <w:color w:val="000000"/>
          <w:sz w:val="24"/>
          <w:szCs w:val="24"/>
        </w:rPr>
      </w:pPr>
      <w:r w:rsidRPr="008D19F0">
        <w:rPr>
          <w:noProof/>
          <w:color w:val="000000"/>
        </w:rPr>
        <mc:AlternateContent>
          <mc:Choice Requires="wps">
            <w:drawing>
              <wp:anchor distT="0" distB="0" distL="114300" distR="114300" simplePos="0" relativeHeight="251655168" behindDoc="0" locked="0" layoutInCell="1" allowOverlap="1">
                <wp:simplePos x="0" y="0"/>
                <wp:positionH relativeFrom="column">
                  <wp:posOffset>5031740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726</w:t>
                                  </w:r>
                                </w:p>
                              </w:tc>
                            </w:tr>
                            <w:tr w:rsidR="00440FB4" w:rsidRPr="00A07E12"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48</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96.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047AB5">
                        <w:trPr>
                          <w:trHeight w:val="239"/>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726</w:t>
                            </w:r>
                          </w:p>
                        </w:tc>
                      </w:tr>
                      <w:tr w:rsidR="00440FB4" w:rsidRPr="00A07E12" w:rsidTr="00047AB5">
                        <w:trPr>
                          <w:trHeight w:val="166"/>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48</w:t>
                            </w:r>
                          </w:p>
                        </w:tc>
                      </w:tr>
                    </w:tbl>
                    <w:p w:rsidR="00440FB4" w:rsidRPr="001070B7" w:rsidRDefault="00440FB4" w:rsidP="00607DD3">
                      <w:pPr>
                        <w:rPr>
                          <w:rFonts w:ascii="Arial" w:hAnsi="Arial" w:cs="Arial"/>
                          <w:b/>
                        </w:rPr>
                      </w:pPr>
                    </w:p>
                  </w:txbxContent>
                </v:textbox>
              </v:shape>
            </w:pict>
          </mc:Fallback>
        </mc:AlternateContent>
      </w:r>
      <w:r w:rsidRPr="008D19F0">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723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2410"/>
        <w:gridCol w:w="474"/>
        <w:gridCol w:w="376"/>
        <w:gridCol w:w="1560"/>
      </w:tblGrid>
      <w:tr w:rsidR="003624E2" w:rsidRPr="0081358C" w:rsidTr="00047AB5">
        <w:trPr>
          <w:cantSplit/>
          <w:trHeight w:hRule="exact" w:val="284"/>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2410"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60 376</w:t>
            </w:r>
          </w:p>
        </w:tc>
      </w:tr>
      <w:tr w:rsidR="003624E2" w:rsidRPr="0081358C" w:rsidTr="00047AB5">
        <w:trPr>
          <w:cantSplit/>
          <w:trHeight w:hRule="exact" w:val="244"/>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2410"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1 393</w:t>
            </w:r>
          </w:p>
        </w:tc>
      </w:tr>
    </w:tbl>
    <w:p w:rsidR="003624E2" w:rsidRPr="0017548E" w:rsidRDefault="003624E2">
      <w:pPr>
        <w:pStyle w:val="Nagwek8"/>
        <w:rPr>
          <w:rFonts w:ascii="Arial" w:hAnsi="Arial" w:cs="Arial"/>
          <w:color w:val="000000"/>
          <w:sz w:val="14"/>
          <w:szCs w:val="14"/>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64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843"/>
        <w:gridCol w:w="427"/>
        <w:gridCol w:w="991"/>
        <w:gridCol w:w="709"/>
        <w:gridCol w:w="1134"/>
        <w:gridCol w:w="1275"/>
        <w:gridCol w:w="993"/>
        <w:gridCol w:w="1276"/>
        <w:gridCol w:w="1275"/>
        <w:gridCol w:w="1134"/>
        <w:gridCol w:w="1276"/>
        <w:gridCol w:w="1219"/>
      </w:tblGrid>
      <w:tr w:rsidR="00A433BA" w:rsidRPr="00AF0D5B" w:rsidTr="00047AB5">
        <w:trPr>
          <w:cantSplit/>
          <w:trHeight w:hRule="exact" w:val="284"/>
        </w:trPr>
        <w:tc>
          <w:tcPr>
            <w:tcW w:w="4361"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rsidTr="00047AB5">
        <w:trPr>
          <w:cantSplit/>
          <w:trHeight w:hRule="exact" w:val="594"/>
        </w:trPr>
        <w:tc>
          <w:tcPr>
            <w:tcW w:w="4361"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1"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709"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047AB5">
        <w:trPr>
          <w:cantSplit/>
          <w:trHeight w:val="156"/>
        </w:trPr>
        <w:tc>
          <w:tcPr>
            <w:tcW w:w="436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1"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709"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rsidTr="00047AB5">
        <w:trPr>
          <w:trHeight w:hRule="exact" w:val="374"/>
        </w:trPr>
        <w:tc>
          <w:tcPr>
            <w:tcW w:w="3934" w:type="dxa"/>
            <w:gridSpan w:val="3"/>
            <w:tcBorders>
              <w:top w:val="single" w:sz="4" w:space="0" w:color="auto"/>
              <w:left w:val="single" w:sz="8" w:space="0" w:color="auto"/>
              <w:bottom w:val="single" w:sz="4" w:space="0" w:color="auto"/>
              <w:right w:val="single" w:sz="18" w:space="0" w:color="auto"/>
            </w:tcBorders>
            <w:vAlign w:val="center"/>
          </w:tcPr>
          <w:p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991"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1 584</w:t>
            </w:r>
          </w:p>
        </w:tc>
        <w:tc>
          <w:tcPr>
            <w:tcW w:w="709"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315</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592</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677</w:t>
            </w:r>
          </w:p>
        </w:tc>
        <w:tc>
          <w:tcPr>
            <w:tcW w:w="993"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493</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184</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444"/>
        </w:trPr>
        <w:tc>
          <w:tcPr>
            <w:tcW w:w="532" w:type="dxa"/>
            <w:vMerge w:val="restart"/>
            <w:tcBorders>
              <w:top w:val="single" w:sz="4" w:space="0" w:color="auto"/>
              <w:left w:val="single" w:sz="8" w:space="0" w:color="auto"/>
              <w:right w:val="single" w:sz="4" w:space="0" w:color="auto"/>
            </w:tcBorders>
            <w:textDirection w:val="btLr"/>
            <w:vAlign w:val="center"/>
          </w:tcPr>
          <w:p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402"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991"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605</w:t>
            </w:r>
          </w:p>
        </w:tc>
        <w:tc>
          <w:tcPr>
            <w:tcW w:w="709"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165</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160</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280</w:t>
            </w: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261</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19</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532"/>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3402"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991"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231"/>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843" w:type="dxa"/>
            <w:tcBorders>
              <w:top w:val="single" w:sz="4" w:space="0" w:color="auto"/>
              <w:left w:val="single" w:sz="4" w:space="0" w:color="auto"/>
              <w:bottom w:val="single" w:sz="4"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991"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047AB5">
        <w:trPr>
          <w:trHeight w:hRule="exact" w:val="248"/>
        </w:trPr>
        <w:tc>
          <w:tcPr>
            <w:tcW w:w="532" w:type="dxa"/>
            <w:vMerge/>
            <w:tcBorders>
              <w:left w:val="single" w:sz="8" w:space="0" w:color="auto"/>
              <w:bottom w:val="single" w:sz="6"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p>
        </w:tc>
        <w:tc>
          <w:tcPr>
            <w:tcW w:w="1843" w:type="dxa"/>
            <w:tcBorders>
              <w:top w:val="single" w:sz="4" w:space="0" w:color="auto"/>
              <w:left w:val="single" w:sz="4" w:space="0" w:color="auto"/>
              <w:bottom w:val="single" w:sz="6"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991"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bl>
    <w:p w:rsidR="00D43BFE" w:rsidRDefault="00D43BFE" w:rsidP="00D43BFE"/>
    <w:p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1"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rsidTr="00585CF0">
        <w:trPr>
          <w:cantSplit/>
          <w:trHeight w:hRule="exact" w:val="505"/>
        </w:trPr>
        <w:tc>
          <w:tcPr>
            <w:tcW w:w="4360" w:type="dxa"/>
            <w:gridSpan w:val="2"/>
            <w:shd w:val="clear" w:color="auto" w:fill="auto"/>
            <w:vAlign w:val="center"/>
          </w:tcPr>
          <w:bookmarkEnd w:id="1"/>
          <w:p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rsidTr="00585CF0">
        <w:trPr>
          <w:cantSplit/>
          <w:trHeight w:val="156"/>
        </w:trPr>
        <w:tc>
          <w:tcPr>
            <w:tcW w:w="4360" w:type="dxa"/>
            <w:gridSpan w:val="2"/>
            <w:shd w:val="clear" w:color="auto" w:fill="auto"/>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rsidTr="00585CF0">
        <w:trPr>
          <w:trHeight w:hRule="exact" w:val="374"/>
        </w:trPr>
        <w:tc>
          <w:tcPr>
            <w:tcW w:w="3934" w:type="dxa"/>
            <w:tcBorders>
              <w:right w:val="single" w:sz="18" w:space="0" w:color="auto"/>
            </w:tcBorders>
            <w:vAlign w:val="center"/>
          </w:tcPr>
          <w:p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8 713</w:t>
            </w:r>
          </w:p>
        </w:tc>
        <w:tc>
          <w:tcPr>
            <w:tcW w:w="850"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2 459</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2 916</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3 338</w:t>
            </w:r>
          </w:p>
        </w:tc>
        <w:tc>
          <w:tcPr>
            <w:tcW w:w="993"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2 808</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404</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126</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120</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w:t>
            </w:r>
          </w:p>
        </w:tc>
        <w:tc>
          <w:tcPr>
            <w:tcW w:w="1215" w:type="dxa"/>
            <w:tcBorders>
              <w:top w:val="single" w:sz="18" w:space="0" w:color="auto"/>
              <w:bottom w:val="single" w:sz="18" w:space="0" w:color="auto"/>
              <w:right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5</w:t>
            </w:r>
          </w:p>
        </w:tc>
      </w:tr>
    </w:tbl>
    <w:p w:rsidR="00B46265" w:rsidRPr="00047AB5" w:rsidRDefault="00B46265" w:rsidP="00556697">
      <w:pPr>
        <w:rPr>
          <w:rFonts w:ascii="Arial" w:hAnsi="Arial" w:cs="Arial"/>
          <w:color w:val="000000"/>
          <w:sz w:val="6"/>
          <w:szCs w:val="6"/>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754761">
      <w:pPr>
        <w:pStyle w:val="Nagwek8"/>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7</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5</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17</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13</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2"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2"/>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754761" w:rsidP="00014EE4">
      <w:pPr>
        <w:jc w:val="both"/>
        <w:rPr>
          <w:rFonts w:ascii="Arial" w:hAnsi="Arial"/>
          <w:b/>
          <w:color w:val="000000"/>
          <w:sz w:val="24"/>
          <w:szCs w:val="24"/>
        </w:rPr>
      </w:pPr>
      <w:r w:rsidRPr="008D19F0">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28" w:rsidRDefault="009B2728" w:rsidP="009C455C">
      <w:r>
        <w:separator/>
      </w:r>
    </w:p>
  </w:endnote>
  <w:endnote w:type="continuationSeparator" w:id="0">
    <w:p w:rsidR="009B2728" w:rsidRDefault="009B2728"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8D19F0" w:rsidRPr="0011733D">
      <w:rPr>
        <w:rFonts w:ascii="Arial" w:hAnsi="Arial" w:cs="Arial"/>
        <w:b/>
        <w:bCs/>
        <w:sz w:val="16"/>
        <w:szCs w:val="16"/>
      </w:rPr>
      <w:fldChar w:fldCharType="begin"/>
    </w:r>
    <w:r w:rsidRPr="0011733D">
      <w:rPr>
        <w:rFonts w:ascii="Arial" w:hAnsi="Arial" w:cs="Arial"/>
        <w:b/>
        <w:bCs/>
        <w:sz w:val="16"/>
        <w:szCs w:val="16"/>
      </w:rPr>
      <w:instrText>PAGE</w:instrText>
    </w:r>
    <w:r w:rsidR="008D19F0" w:rsidRPr="0011733D">
      <w:rPr>
        <w:rFonts w:ascii="Arial" w:hAnsi="Arial" w:cs="Arial"/>
        <w:b/>
        <w:bCs/>
        <w:sz w:val="16"/>
        <w:szCs w:val="16"/>
      </w:rPr>
      <w:fldChar w:fldCharType="separate"/>
    </w:r>
    <w:r w:rsidR="00754761">
      <w:rPr>
        <w:rFonts w:ascii="Arial" w:hAnsi="Arial" w:cs="Arial"/>
        <w:b/>
        <w:bCs/>
        <w:noProof/>
        <w:sz w:val="16"/>
        <w:szCs w:val="16"/>
      </w:rPr>
      <w:t>2</w:t>
    </w:r>
    <w:r w:rsidR="008D19F0" w:rsidRPr="0011733D">
      <w:rPr>
        <w:rFonts w:ascii="Arial" w:hAnsi="Arial" w:cs="Arial"/>
        <w:b/>
        <w:bCs/>
        <w:sz w:val="16"/>
        <w:szCs w:val="16"/>
      </w:rPr>
      <w:fldChar w:fldCharType="end"/>
    </w:r>
    <w:r w:rsidRPr="0011733D">
      <w:rPr>
        <w:rFonts w:ascii="Arial" w:hAnsi="Arial" w:cs="Arial"/>
        <w:sz w:val="16"/>
        <w:szCs w:val="16"/>
      </w:rPr>
      <w:t xml:space="preserve"> z </w:t>
    </w:r>
    <w:r w:rsidR="008D19F0" w:rsidRPr="0011733D">
      <w:rPr>
        <w:rFonts w:ascii="Arial" w:hAnsi="Arial" w:cs="Arial"/>
        <w:b/>
        <w:bCs/>
        <w:sz w:val="16"/>
        <w:szCs w:val="16"/>
      </w:rPr>
      <w:fldChar w:fldCharType="begin"/>
    </w:r>
    <w:r w:rsidRPr="0011733D">
      <w:rPr>
        <w:rFonts w:ascii="Arial" w:hAnsi="Arial" w:cs="Arial"/>
        <w:b/>
        <w:bCs/>
        <w:sz w:val="16"/>
        <w:szCs w:val="16"/>
      </w:rPr>
      <w:instrText>NUMPAGES</w:instrText>
    </w:r>
    <w:r w:rsidR="008D19F0" w:rsidRPr="0011733D">
      <w:rPr>
        <w:rFonts w:ascii="Arial" w:hAnsi="Arial" w:cs="Arial"/>
        <w:b/>
        <w:bCs/>
        <w:sz w:val="16"/>
        <w:szCs w:val="16"/>
      </w:rPr>
      <w:fldChar w:fldCharType="separate"/>
    </w:r>
    <w:r w:rsidR="00754761">
      <w:rPr>
        <w:rFonts w:ascii="Arial" w:hAnsi="Arial" w:cs="Arial"/>
        <w:b/>
        <w:bCs/>
        <w:noProof/>
        <w:sz w:val="16"/>
        <w:szCs w:val="16"/>
      </w:rPr>
      <w:t>9</w:t>
    </w:r>
    <w:r w:rsidR="008D19F0"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28" w:rsidRDefault="009B2728" w:rsidP="009C455C">
      <w:r>
        <w:separator/>
      </w:r>
    </w:p>
  </w:footnote>
  <w:footnote w:type="continuationSeparator" w:id="0">
    <w:p w:rsidR="009B2728" w:rsidRDefault="009B2728"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14.03.2024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220D2"/>
    <w:rsid w:val="00030277"/>
    <w:rsid w:val="00040D28"/>
    <w:rsid w:val="0004344B"/>
    <w:rsid w:val="00047AB5"/>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1721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54761"/>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9F0"/>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63A4D"/>
    <w:rsid w:val="00964DF6"/>
    <w:rsid w:val="00987289"/>
    <w:rsid w:val="00987532"/>
    <w:rsid w:val="009909A4"/>
    <w:rsid w:val="00994B45"/>
    <w:rsid w:val="009967A8"/>
    <w:rsid w:val="009A0B9E"/>
    <w:rsid w:val="009A3BDF"/>
    <w:rsid w:val="009A54AD"/>
    <w:rsid w:val="009A78D9"/>
    <w:rsid w:val="009B17A7"/>
    <w:rsid w:val="009B2728"/>
    <w:rsid w:val="009B4D96"/>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C7D76"/>
    <w:rsid w:val="00AD7168"/>
    <w:rsid w:val="00AE1454"/>
    <w:rsid w:val="00AE7DD1"/>
    <w:rsid w:val="00AF00C0"/>
    <w:rsid w:val="00AF2113"/>
    <w:rsid w:val="00AF2BA9"/>
    <w:rsid w:val="00B031C6"/>
    <w:rsid w:val="00B05033"/>
    <w:rsid w:val="00B17077"/>
    <w:rsid w:val="00B226A1"/>
    <w:rsid w:val="00B23EE6"/>
    <w:rsid w:val="00B24A7D"/>
    <w:rsid w:val="00B262C6"/>
    <w:rsid w:val="00B301F5"/>
    <w:rsid w:val="00B34C71"/>
    <w:rsid w:val="00B357F2"/>
    <w:rsid w:val="00B46265"/>
    <w:rsid w:val="00B520A4"/>
    <w:rsid w:val="00B531FE"/>
    <w:rsid w:val="00B6220C"/>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1555"/>
    <w:rsid w:val="00CB630D"/>
    <w:rsid w:val="00CC0D72"/>
    <w:rsid w:val="00CC2FB9"/>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AB6FE1-C4E6-4AF2-8AF2-A68431EB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6913</Words>
  <Characters>41478</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Wolak Izabela</cp:lastModifiedBy>
  <cp:revision>2</cp:revision>
  <cp:lastPrinted>2011-04-14T08:04:00Z</cp:lastPrinted>
  <dcterms:created xsi:type="dcterms:W3CDTF">2024-03-14T09:51:00Z</dcterms:created>
  <dcterms:modified xsi:type="dcterms:W3CDTF">2024-03-14T09:51:00Z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